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rFonts w:ascii="方正小标宋简体" w:eastAsia="方正小标宋简体"/>
          <w:sz w:val="44"/>
          <w:szCs w:val="44"/>
          <w:u w:val="single"/>
          <w:lang w:eastAsia="zh-CN"/>
        </w:rPr>
      </w:pPr>
      <w:r>
        <w:rPr>
          <w:rFonts w:ascii="方正小标宋简体" w:eastAsia="方正小标宋简体"/>
          <w:sz w:val="44"/>
          <w:szCs w:val="44"/>
          <w:u w:val="single"/>
          <w:lang w:eastAsia="zh-CN"/>
        </w:rPr>
        <w:t>抚顺炭素有限责任公司废副品</w:t>
      </w:r>
      <w:r>
        <w:rPr>
          <w:rFonts w:hint="eastAsia" w:ascii="方正小标宋简体" w:eastAsia="方正小标宋简体"/>
          <w:sz w:val="44"/>
          <w:szCs w:val="44"/>
          <w:u w:val="single"/>
          <w:lang w:eastAsia="zh-CN"/>
        </w:rPr>
        <w:t>竞价</w:t>
      </w:r>
    </w:p>
    <w:p>
      <w:pPr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  <w:u w:val="single"/>
        </w:rPr>
        <w:t>竞买人：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/>
        </w:rPr>
      </w:pPr>
      <w:r>
        <w:rPr>
          <w:rFonts w:hint="eastAsia" w:ascii="仿宋" w:eastAsia="仿宋" w:cs="仿宋"/>
          <w:sz w:val="32"/>
          <w:szCs w:val="32"/>
          <w:u w:val="single"/>
          <w:lang w:eastAsia="zh-CN"/>
        </w:rPr>
        <w:t>抚顺炭素有限责任公司在生产过程中产生的</w:t>
      </w:r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>报废设备及无使用价值备件等废副品（</w:t>
      </w:r>
      <w:r>
        <w:rPr>
          <w:rFonts w:hint="eastAsia" w:ascii="仿宋" w:eastAsia="仿宋" w:cs="仿宋"/>
          <w:sz w:val="32"/>
          <w:szCs w:val="32"/>
          <w:u w:val="single"/>
        </w:rPr>
        <w:t>详见附件</w:t>
      </w:r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>）</w:t>
      </w:r>
      <w:r>
        <w:rPr>
          <w:rFonts w:hint="eastAsia" w:ascii="仿宋" w:eastAsia="仿宋" w:cs="仿宋"/>
          <w:sz w:val="32"/>
          <w:szCs w:val="32"/>
          <w:u w:val="single"/>
        </w:rPr>
        <w:t>现拟定竞价销售，具体详见竞价文件。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、</w:t>
      </w:r>
      <w:r>
        <w:rPr>
          <w:rFonts w:hint="eastAsia" w:ascii="仿宋" w:eastAsia="仿宋" w:cs="仿宋"/>
          <w:sz w:val="32"/>
          <w:szCs w:val="32"/>
          <w:u w:val="single" w:color="auto"/>
        </w:rPr>
        <w:t>竞买人资格要求</w:t>
      </w:r>
    </w:p>
    <w:p>
      <w:pPr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</w:rPr>
        <w:t>竞买人报名时需携带以下有效证件：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  <w:u w:val="single" w:color="auto"/>
        </w:rPr>
        <w:t>身份证明、授权委托书。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  <w:u w:val="single" w:color="auto"/>
        </w:rPr>
        <w:t>《危险废物经营许可证》副本、企业营业执照副本、组织机构代码证副本、税务登记证副本、开户许可证、法定代表人身份证。上述所有材料需提供原件及复印件3套加盖单位公章,复印件需要统一规格为A4纸，并到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地市级以上生态环境部门</w:t>
      </w:r>
      <w:r>
        <w:rPr>
          <w:rFonts w:hint="eastAsia" w:ascii="仿宋" w:eastAsia="仿宋" w:cs="仿宋"/>
          <w:sz w:val="32"/>
          <w:szCs w:val="32"/>
          <w:u w:val="single" w:color="auto"/>
        </w:rPr>
        <w:t>备案。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  <w:u w:val="single" w:color="auto"/>
        </w:rPr>
        <w:t>、竞买保证金</w:t>
      </w:r>
    </w:p>
    <w:p>
      <w:pPr>
        <w:ind w:firstLine="640" w:firstLineChars="200"/>
        <w:rPr>
          <w:rFonts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</w:rPr>
        <w:t>资质审查合格的竞买人，于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2021</w:t>
      </w:r>
      <w:r>
        <w:rPr>
          <w:rFonts w:hint="eastAsia" w:ascii="仿宋" w:eastAsia="仿宋" w:cs="仿宋"/>
          <w:sz w:val="32"/>
          <w:szCs w:val="32"/>
          <w:u w:val="single" w:color="auto"/>
        </w:rPr>
        <w:t>年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10月18</w:t>
      </w:r>
      <w:r>
        <w:rPr>
          <w:rFonts w:hint="eastAsia" w:ascii="仿宋" w:eastAsia="仿宋" w:cs="仿宋"/>
          <w:sz w:val="32"/>
          <w:szCs w:val="32"/>
          <w:u w:val="single" w:color="auto"/>
        </w:rPr>
        <w:t>日之前，将竞买保证金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2</w:t>
      </w:r>
      <w:r>
        <w:rPr>
          <w:rFonts w:hint="eastAsia" w:ascii="仿宋" w:eastAsia="仿宋" w:cs="仿宋"/>
          <w:sz w:val="32"/>
          <w:szCs w:val="32"/>
          <w:u w:val="single" w:color="auto"/>
        </w:rPr>
        <w:t>万元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以现金方式上缴抚顺炭素有限责任公司财务部或</w:t>
      </w:r>
      <w:r>
        <w:rPr>
          <w:rFonts w:hint="eastAsia" w:ascii="仿宋" w:eastAsia="仿宋" w:cs="仿宋"/>
          <w:sz w:val="32"/>
          <w:szCs w:val="32"/>
          <w:u w:val="single" w:color="auto"/>
        </w:rPr>
        <w:t>通过银行转账方式支付保证金，以参加竞买企业名称存入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抚顺炭素有限责任公司账户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>。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账户信息为：单位名称：抚顺炭素有限责任公司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 xml:space="preserve">                ，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开户行名称：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 xml:space="preserve"> 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交通银行抚顺分行营业部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 xml:space="preserve">            ，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银行账号：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 xml:space="preserve"> 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 xml:space="preserve">         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214411645018010013049</w:t>
      </w:r>
      <w:r>
        <w:rPr>
          <w:rFonts w:ascii="仿宋" w:eastAsia="仿宋" w:cs="仿宋"/>
          <w:sz w:val="32"/>
          <w:szCs w:val="32"/>
          <w:u w:val="single" w:color="auto"/>
          <w:lang w:eastAsia="zh-CN"/>
        </w:rPr>
        <w:t xml:space="preserve">                 。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</w:rPr>
        <w:t>竞买人接到成交通知书后，竞买保证金转为合同履约保证金；未成交的竞买人，保证金无息退回该竞买企业银行账户。</w:t>
      </w:r>
    </w:p>
    <w:p>
      <w:pPr>
        <w:rPr>
          <w:rFonts w:hint="eastAsia" w:ascii="仿宋" w:eastAsia="仿宋" w:cs="仿宋"/>
          <w:sz w:val="32"/>
          <w:szCs w:val="32"/>
          <w:u w:val="single" w:color="auto"/>
          <w:lang w:eastAsia="zh-CN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 w:ascii="仿宋" w:eastAsia="仿宋" w:cs="仿宋"/>
          <w:sz w:val="32"/>
          <w:szCs w:val="32"/>
          <w:u w:val="single" w:color="auto"/>
        </w:rPr>
        <w:t>、报名时间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：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2021</w:t>
      </w:r>
      <w:r>
        <w:rPr>
          <w:rFonts w:hint="eastAsia" w:ascii="仿宋" w:eastAsia="仿宋" w:cs="仿宋"/>
          <w:sz w:val="32"/>
          <w:szCs w:val="32"/>
          <w:u w:val="single" w:color="auto"/>
        </w:rPr>
        <w:t>年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10月15</w:t>
      </w:r>
      <w:r>
        <w:rPr>
          <w:rFonts w:hint="eastAsia" w:ascii="仿宋" w:eastAsia="仿宋" w:cs="仿宋"/>
          <w:sz w:val="32"/>
          <w:szCs w:val="32"/>
          <w:u w:val="single" w:color="auto"/>
        </w:rPr>
        <w:t>日</w:t>
      </w:r>
    </w:p>
    <w:p>
      <w:pPr>
        <w:rPr>
          <w:rFonts w:hint="eastAsia" w:ascii="仿宋" w:eastAsia="仿宋" w:cs="仿宋"/>
          <w:sz w:val="32"/>
          <w:szCs w:val="32"/>
          <w:u w:val="single" w:color="auto"/>
          <w:lang w:eastAsia="zh-CN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  <w:u w:val="single" w:color="auto"/>
        </w:rPr>
        <w:t>、报名地点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：抚顺炭素国贸部</w:t>
      </w:r>
    </w:p>
    <w:p>
      <w:pPr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 w:ascii="仿宋" w:eastAsia="仿宋" w:cs="仿宋"/>
          <w:sz w:val="32"/>
          <w:szCs w:val="32"/>
          <w:u w:val="single" w:color="auto"/>
        </w:rPr>
        <w:t>、发布公告的媒体</w:t>
      </w:r>
      <w:r>
        <w:rPr>
          <w:rFonts w:ascii="仿宋" w:eastAsia="仿宋" w:cs="仿宋"/>
          <w:sz w:val="32"/>
          <w:szCs w:val="32"/>
          <w:u w:val="single" w:color="auto"/>
        </w:rPr>
        <w:t>：</w:t>
      </w:r>
    </w:p>
    <w:p>
      <w:pPr>
        <w:ind w:firstLine="640" w:firstLineChars="20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</w:rPr>
        <w:t>本次公告公布在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抚顺炭素有限责任公司网站上</w:t>
      </w:r>
      <w:r>
        <w:rPr>
          <w:rFonts w:hint="eastAsia" w:ascii="仿宋" w:eastAsia="仿宋" w:cs="仿宋"/>
          <w:sz w:val="32"/>
          <w:szCs w:val="32"/>
          <w:u w:val="single" w:color="auto"/>
        </w:rPr>
        <w:t>。</w:t>
      </w:r>
    </w:p>
    <w:p>
      <w:pPr>
        <w:rPr>
          <w:rFonts w:hint="eastAsia" w:ascii="仿宋" w:eastAsia="仿宋" w:cs="仿宋"/>
          <w:sz w:val="32"/>
          <w:szCs w:val="32"/>
          <w:u w:val="single" w:color="auto"/>
          <w:lang w:eastAsia="zh-CN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6</w:t>
      </w:r>
      <w:r>
        <w:rPr>
          <w:rFonts w:hint="eastAsia" w:ascii="仿宋" w:eastAsia="仿宋" w:cs="仿宋"/>
          <w:sz w:val="32"/>
          <w:szCs w:val="32"/>
          <w:u w:val="single" w:color="auto"/>
        </w:rPr>
        <w:t>、竞价文件的获取</w:t>
      </w:r>
      <w:r>
        <w:rPr>
          <w:rFonts w:ascii="仿宋" w:eastAsia="仿宋" w:cs="仿宋"/>
          <w:sz w:val="32"/>
          <w:szCs w:val="32"/>
          <w:u w:val="single" w:color="auto"/>
        </w:rPr>
        <w:t>：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网上报送</w:t>
      </w:r>
    </w:p>
    <w:p>
      <w:pPr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 w:ascii="仿宋" w:eastAsia="仿宋" w:cs="仿宋"/>
          <w:sz w:val="32"/>
          <w:szCs w:val="32"/>
          <w:u w:val="single" w:color="auto"/>
        </w:rPr>
        <w:t>、竞价文件的递交</w:t>
      </w:r>
    </w:p>
    <w:p>
      <w:pPr>
        <w:ind w:firstLine="480" w:firstLineChars="15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  <w:u w:val="single" w:color="auto"/>
        </w:rPr>
        <w:t>竞价文件的递交截止时间为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2021</w:t>
      </w:r>
      <w:r>
        <w:rPr>
          <w:rFonts w:hint="eastAsia" w:ascii="仿宋" w:eastAsia="仿宋" w:cs="仿宋"/>
          <w:sz w:val="32"/>
          <w:szCs w:val="32"/>
          <w:u w:val="single" w:color="auto"/>
        </w:rPr>
        <w:t>年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10月18</w:t>
      </w:r>
      <w:r>
        <w:rPr>
          <w:rFonts w:hint="eastAsia" w:ascii="仿宋" w:eastAsia="仿宋" w:cs="仿宋"/>
          <w:sz w:val="32"/>
          <w:szCs w:val="32"/>
          <w:u w:val="single" w:color="auto"/>
        </w:rPr>
        <w:t>日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12</w:t>
      </w:r>
      <w:r>
        <w:rPr>
          <w:rFonts w:hint="eastAsia" w:ascii="仿宋" w:eastAsia="仿宋" w:cs="仿宋"/>
          <w:sz w:val="32"/>
          <w:szCs w:val="32"/>
          <w:u w:val="single" w:color="auto"/>
        </w:rPr>
        <w:t>点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00</w:t>
      </w:r>
      <w:r>
        <w:rPr>
          <w:rFonts w:hint="eastAsia" w:ascii="仿宋" w:eastAsia="仿宋" w:cs="仿宋"/>
          <w:sz w:val="32"/>
          <w:szCs w:val="32"/>
          <w:u w:val="single" w:color="auto"/>
        </w:rPr>
        <w:t>分，逾期不予办理。</w:t>
      </w:r>
    </w:p>
    <w:p>
      <w:pPr>
        <w:ind w:firstLine="480" w:firstLineChars="150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  <w:u w:val="single" w:color="auto"/>
        </w:rPr>
        <w:t>以上竞价文件的递交时间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，</w:t>
      </w:r>
      <w:r>
        <w:rPr>
          <w:rFonts w:hint="eastAsia" w:ascii="仿宋" w:eastAsia="仿宋" w:cs="仿宋"/>
          <w:sz w:val="32"/>
          <w:szCs w:val="32"/>
          <w:u w:val="single" w:color="auto"/>
        </w:rPr>
        <w:t>如遇特殊情况变动，出售人另行通知。</w:t>
      </w:r>
    </w:p>
    <w:p>
      <w:pPr>
        <w:rPr>
          <w:rFonts w:hint="eastAsia" w:ascii="仿宋" w:eastAsia="仿宋" w:cs="仿宋"/>
          <w:sz w:val="32"/>
          <w:szCs w:val="32"/>
          <w:u w:val="single" w:color="auto"/>
          <w:lang w:eastAsia="zh-CN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8</w:t>
      </w:r>
      <w:r>
        <w:rPr>
          <w:rFonts w:hint="eastAsia" w:ascii="仿宋" w:eastAsia="仿宋" w:cs="仿宋"/>
          <w:sz w:val="32"/>
          <w:szCs w:val="32"/>
          <w:u w:val="single" w:color="auto"/>
        </w:rPr>
        <w:t>、特别约定</w:t>
      </w:r>
      <w:r>
        <w:rPr>
          <w:rFonts w:ascii="仿宋" w:eastAsia="仿宋" w:cs="仿宋"/>
          <w:sz w:val="32"/>
          <w:szCs w:val="32"/>
          <w:u w:val="single" w:color="auto"/>
        </w:rPr>
        <w:t>：</w:t>
      </w:r>
      <w:r>
        <w:rPr>
          <w:rFonts w:hint="eastAsia" w:ascii="仿宋" w:eastAsia="仿宋" w:cs="仿宋"/>
          <w:sz w:val="32"/>
          <w:szCs w:val="32"/>
          <w:u w:val="single" w:color="auto"/>
          <w:lang w:eastAsia="zh-CN"/>
        </w:rPr>
        <w:t>款到发货，电汇结算。</w:t>
      </w:r>
    </w:p>
    <w:p>
      <w:pPr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9</w:t>
      </w:r>
      <w:r>
        <w:rPr>
          <w:rFonts w:hint="eastAsia" w:ascii="仿宋" w:eastAsia="仿宋" w:cs="仿宋"/>
          <w:sz w:val="32"/>
          <w:szCs w:val="32"/>
          <w:u w:val="single" w:color="auto"/>
        </w:rPr>
        <w:t>、联系方式</w:t>
      </w:r>
      <w:r>
        <w:rPr>
          <w:rFonts w:ascii="仿宋" w:eastAsia="仿宋" w:cs="仿宋"/>
          <w:sz w:val="32"/>
          <w:szCs w:val="32"/>
          <w:u w:val="single" w:color="auto"/>
        </w:rPr>
        <w:t>：</w:t>
      </w:r>
    </w:p>
    <w:p>
      <w:pPr>
        <w:ind w:firstLine="480" w:firstLineChars="150"/>
        <w:rPr>
          <w:rFonts w:asci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u w:val="single" w:color="auto"/>
        </w:rPr>
        <w:t>联系人：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姚静      </w:t>
      </w:r>
    </w:p>
    <w:p>
      <w:pPr>
        <w:ind w:firstLine="480" w:firstLineChars="150"/>
        <w:rPr>
          <w:rFonts w:hint="default" w:asci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u w:val="single" w:color="auto"/>
        </w:rPr>
        <w:t>联系电话：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18642386320</w:t>
      </w:r>
    </w:p>
    <w:p>
      <w:pPr>
        <w:spacing w:line="480" w:lineRule="auto"/>
        <w:rPr>
          <w:rFonts w:hint="eastAsia" w:ascii="仿宋" w:eastAsia="仿宋" w:cs="仿宋"/>
          <w:sz w:val="32"/>
          <w:szCs w:val="32"/>
          <w:u w:val="single" w:color="auto"/>
        </w:rPr>
      </w:pP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仿宋" w:eastAsia="仿宋" w:cs="仿宋"/>
          <w:sz w:val="32"/>
          <w:szCs w:val="32"/>
          <w:u w:val="single" w:color="auto"/>
        </w:rPr>
        <w:t>电子邮件：</w:t>
      </w:r>
      <w:r>
        <w:rPr>
          <w:rFonts w:hint="eastAsia" w:ascii="仿宋" w:eastAsia="仿宋" w:cs="仿宋"/>
          <w:sz w:val="32"/>
          <w:szCs w:val="32"/>
          <w:u w:val="single" w:color="auto"/>
          <w:lang w:val="en-US" w:eastAsia="zh-CN"/>
        </w:rPr>
        <w:t>2922366246@qq.com</w:t>
      </w:r>
      <w:r>
        <w:rPr>
          <w:rFonts w:hint="eastAsia" w:ascii="仿宋" w:eastAsia="仿宋" w:cs="仿宋"/>
          <w:sz w:val="32"/>
          <w:szCs w:val="32"/>
          <w:u w:val="single" w:color="auto"/>
        </w:rPr>
        <w:t> </w:t>
      </w:r>
    </w:p>
    <w:p>
      <w:pPr>
        <w:ind w:firstLine="480" w:firstLineChars="150"/>
        <w:rPr>
          <w:rFonts w:hint="eastAsia" w:ascii="仿宋" w:eastAsia="仿宋" w:cs="仿宋"/>
          <w:sz w:val="32"/>
          <w:szCs w:val="32"/>
          <w:u w:val="single"/>
        </w:rPr>
      </w:pPr>
      <w:r>
        <w:rPr>
          <w:rFonts w:hint="eastAsia" w:ascii="仿宋" w:eastAsia="仿宋" w:cs="仿宋"/>
          <w:sz w:val="32"/>
          <w:szCs w:val="32"/>
          <w:u w:val="single"/>
        </w:rPr>
        <w:t>附件：</w:t>
      </w:r>
      <w:r>
        <w:rPr>
          <w:rFonts w:hint="eastAsia" w:ascii="仿宋" w:eastAsia="仿宋" w:cs="仿宋"/>
          <w:sz w:val="32"/>
          <w:szCs w:val="32"/>
          <w:u w:val="single"/>
          <w:lang w:eastAsia="zh-CN"/>
        </w:rPr>
        <w:t>抚顺炭素有限责任公司</w:t>
      </w:r>
      <w:r>
        <w:rPr>
          <w:rFonts w:hint="eastAsia" w:ascii="仿宋" w:eastAsia="仿宋" w:cs="仿宋"/>
          <w:sz w:val="32"/>
          <w:szCs w:val="32"/>
          <w:u w:val="single"/>
        </w:rPr>
        <w:t>废</w:t>
      </w:r>
      <w:r>
        <w:rPr>
          <w:rFonts w:hint="eastAsia" w:ascii="仿宋" w:eastAsia="仿宋" w:cs="仿宋"/>
          <w:sz w:val="32"/>
          <w:szCs w:val="32"/>
          <w:u w:val="single"/>
          <w:lang w:eastAsia="zh-CN"/>
        </w:rPr>
        <w:t>副品</w:t>
      </w:r>
      <w:r>
        <w:rPr>
          <w:rFonts w:hint="eastAsia" w:ascii="仿宋" w:eastAsia="仿宋" w:cs="仿宋"/>
          <w:sz w:val="32"/>
          <w:szCs w:val="32"/>
          <w:u w:val="single"/>
        </w:rPr>
        <w:t>竞价标的明细表  </w:t>
      </w:r>
    </w:p>
    <w:p>
      <w:pPr>
        <w:ind w:firstLine="4800" w:firstLineChars="1500"/>
        <w:rPr>
          <w:rFonts w:hint="eastAsia" w:asci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eastAsia="仿宋" w:cs="仿宋"/>
          <w:sz w:val="32"/>
          <w:szCs w:val="32"/>
          <w:u w:val="single"/>
          <w:lang w:eastAsia="zh-CN"/>
        </w:rPr>
        <w:t>抚顺炭素有限责任公司</w:t>
      </w:r>
    </w:p>
    <w:p>
      <w:pPr>
        <w:ind w:firstLine="5120" w:firstLineChars="1600"/>
        <w:rPr>
          <w:rFonts w:hint="eastAsia" w:ascii="仿宋" w:eastAsia="仿宋" w:cs="仿宋"/>
          <w:sz w:val="32"/>
          <w:szCs w:val="32"/>
          <w:u w:val="single"/>
        </w:rPr>
      </w:pPr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 xml:space="preserve">2021 </w:t>
      </w:r>
      <w:r>
        <w:rPr>
          <w:rFonts w:hint="eastAsia" w:ascii="仿宋" w:eastAsia="仿宋" w:cs="仿宋"/>
          <w:sz w:val="32"/>
          <w:szCs w:val="32"/>
          <w:u w:val="single"/>
        </w:rPr>
        <w:t>年</w:t>
      </w:r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>10月1</w:t>
      </w:r>
      <w:bookmarkStart w:id="0" w:name="_GoBack"/>
      <w:bookmarkEnd w:id="0"/>
      <w:r>
        <w:rPr>
          <w:rFonts w:hint="eastAsia" w:ascii="仿宋" w:eastAsia="仿宋" w:cs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eastAsia="仿宋" w:cs="仿宋"/>
          <w:sz w:val="32"/>
          <w:szCs w:val="32"/>
          <w:u w:val="single"/>
        </w:rPr>
        <w:t>日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DDB34A4"/>
    <w:rsid w:val="1A522302"/>
    <w:rsid w:val="1DD34C74"/>
    <w:rsid w:val="1E541407"/>
    <w:rsid w:val="242C5F22"/>
    <w:rsid w:val="26D6150C"/>
    <w:rsid w:val="3B50600F"/>
    <w:rsid w:val="4111112C"/>
    <w:rsid w:val="49BF685B"/>
    <w:rsid w:val="5426064B"/>
    <w:rsid w:val="5A496023"/>
    <w:rsid w:val="6C010897"/>
    <w:rsid w:val="740F2E02"/>
    <w:rsid w:val="762A452A"/>
    <w:rsid w:val="767B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602</Words>
  <Characters>603</Characters>
  <Lines>43</Lines>
  <Paragraphs>29</Paragraphs>
  <TotalTime>48</TotalTime>
  <ScaleCrop>false</ScaleCrop>
  <LinksUpToDate>false</LinksUpToDate>
  <CharactersWithSpaces>754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2020-12-18T00:44:00Z</dcterms:created>
  <dc:creator>Administrator</dc:creator>
  <cp:lastModifiedBy>静</cp:lastModifiedBy>
  <cp:lastPrinted>2021-09-03T07:51:00Z</cp:lastPrinted>
  <dcterms:modified xsi:type="dcterms:W3CDTF">2021-10-14T07:42:37Z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45B8AD6AF7EC491598EBBC360FB3B99E</vt:lpwstr>
  </property>
</Properties>
</file>